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Андеррайтер в страховой компании</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«Андеррайтер в страховой компании»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«Андеррайтер в страховой компании».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«Андеррайтер в страховой компании»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«Андеррайтер в страховой компании»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Банковский андеррайтинг</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Цель и задачи страхового андеррайтинга при селекции рисков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Виды и методы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Андеррайтинг в страховании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Андеррайтинг в личном рисковом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Андеррайтинг в страховании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Андеррайтинг в страховании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Андеррайтинг в страховании предпринимательских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Андеррайтинг в перестраховании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службы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Андеррайтинг в страховании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Андеррайтинг в личном рисковом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Андеррайтинг в страховании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Андеррайтинг в страховании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Андеррайтинг в страховании предпринимательских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Андеррайтинг в перестраховании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Цель и задачи страхового андеррайтинга при селекции рисков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Виды и методы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Организация службы андеррайтинга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182</w:t>
            </w:r>
          </w:p>
        </w:tc>
      </w:tr>
      <w:tr>
        <w:trPr>
          <w:trHeight w:hRule="exact" w:val="6788.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Цель и задачи страхового андеррайтинга при селекции рисков в страховании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курса. Происхождение понятия андеррайтинга. Андеррайтинг в ценных бумагах, банковском деле и в страховании, их сходство и различия. Роль андеррайтинга. Основные понятия и определения. История и современное состояние андеррайтерского дела в России и в мире. Цель андеррайтинга. Функции андеррайтинга. Задачи андеррайтинга. Методология андеррайтинга и ее связь с природой риска.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Виды и методы андеррайтинга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андеррайтинга в бизнес-процессах страхования. Связь андеррайтинга с продажами страховых услуг. Политика андеррайтинга. Уровни андеррайтинга. Индивидуальный и стандартный андеррайтинг. Понятие стандартного риска.Основные процедуры (этапы) андеррайтинга. Методы андеррайтинга.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Андеррайтинг в страховании жизни</w:t>
            </w:r>
          </w:p>
        </w:tc>
      </w:tr>
      <w:tr>
        <w:trPr>
          <w:trHeight w:hRule="exact" w:val="714.41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жизни. Государственное пенсионное страхование. Основное содержание пенсионной реформы. Негосударственные пенсионные фонды. Риски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страховании жизни и пенсионном страховании. Методы андеррайтинга в страховании жизни и пенсионном страховании.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Андеррайтинг в личном рисковом страховании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от несчастных случаев (обязательное и добровольное). Страхование граждан, выезжающих за рубеж. Медицинское страхование (обязательное и добровольное). Страхование неотложной помощи. Риски, покрываемые личным страхованием.Особенности андеррайтинга в личном рисковом страховании.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Андеррайтинг в страховании имущества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виды имущественного страхования. Страховая стоимость и страховая сумма, их соотношение. Договор имущественного страхования. Определение ущерба и страхового возмещения. Страховой интерес. Суброгация. Права и обязанности сторон при заключении договора страхования, в ходе его действия, при наступлении убытка. Основные виды страхования имущества (страхование от огня, страхование грузов, страхование средств транспорта, страхование технических рисков, жилищное страхование, страхование прав собственности, сельскохозяйственное страхование, страхование в банковском деле). Связь страхования имущества и страхования ответственности. Особенности андеррайтинга в страховании имущества. Предстраховая экспертиза.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Андеррайтинг в страховании ответственности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Правовая база гражданской ответственности. Персональное страхование гражданской ответственности. Страхование гражданской ответственности предприятий. Обязательное страхование автогражданской ответственности. Страхование профессиональной ответственности. Страхование ответственности при трудовых отношениях. Взаимоотношения страхователя, страховщика и третьих лиц при наступлении страхового случая. Особенности андеррайтинга в страховании ответственности. Предстраховая экспертиза.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Андеррайтинг в страховании предпринимательских рисков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Страхование предпринимательских рисковКлассификация предпринимательских рисков. Основные методы управления предпринимательскими рисками. Страхование финансовых рисков. Банковское страхование. Страхование рисков внешнеторговой деятельности. Особенности андеррайтинга в страховании предпринимательских рисков. Предстраховая экспертиза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Андеррайтинг в перестраховании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Перестрахование, его основные принципы, основные термины, виды и методы. Факультативное и облигаторное перестрахование. Пропорциональное и непропорциональное перестрахование. Особенности и формы пропорционального перестрахования Особенности непропорционального страхования. Регулирование перестраховочных операций. Особенности андеррайтинга в перестраховании.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службы андеррайтинга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страхового предпринимательства. Основные бизнес-процессы страхования. Работа страховой компании. Организационная структура страховой компании. Роль и задачи службы андеррайтинга. Взаимоотношения андеррайтерской службы с другими службами страховой компании. Требования к андеррайтеру.</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Андеррайтинг в страховании жизни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страхование жизни?</w:t>
            </w:r>
          </w:p>
          <w:p>
            <w:pPr>
              <w:jc w:val="both"/>
              <w:spacing w:after="0" w:line="240" w:lineRule="auto"/>
              <w:rPr>
                <w:sz w:val="24"/>
                <w:szCs w:val="24"/>
              </w:rPr>
            </w:pPr>
            <w:r>
              <w:rPr>
                <w:rFonts w:ascii="Times New Roman" w:hAnsi="Times New Roman" w:cs="Times New Roman"/>
                <w:color w:val="#000000"/>
                <w:sz w:val="24"/>
                <w:szCs w:val="24"/>
              </w:rPr>
              <w:t> 2. Чем отличается страхование жизни на дожитие от страхования жизни на случай смерти?</w:t>
            </w:r>
          </w:p>
          <w:p>
            <w:pPr>
              <w:jc w:val="both"/>
              <w:spacing w:after="0" w:line="240" w:lineRule="auto"/>
              <w:rPr>
                <w:sz w:val="24"/>
                <w:szCs w:val="24"/>
              </w:rPr>
            </w:pPr>
            <w:r>
              <w:rPr>
                <w:rFonts w:ascii="Times New Roman" w:hAnsi="Times New Roman" w:cs="Times New Roman"/>
                <w:color w:val="#000000"/>
                <w:sz w:val="24"/>
                <w:szCs w:val="24"/>
              </w:rPr>
              <w:t> 3. В чем заключается риск страховщика в страховании жизни?</w:t>
            </w:r>
          </w:p>
          <w:p>
            <w:pPr>
              <w:jc w:val="both"/>
              <w:spacing w:after="0" w:line="240" w:lineRule="auto"/>
              <w:rPr>
                <w:sz w:val="24"/>
                <w:szCs w:val="24"/>
              </w:rPr>
            </w:pPr>
            <w:r>
              <w:rPr>
                <w:rFonts w:ascii="Times New Roman" w:hAnsi="Times New Roman" w:cs="Times New Roman"/>
                <w:color w:val="#000000"/>
                <w:sz w:val="24"/>
                <w:szCs w:val="24"/>
              </w:rPr>
              <w:t> 4. Как организовано пенсионное обеспечение в России?</w:t>
            </w:r>
          </w:p>
          <w:p>
            <w:pPr>
              <w:jc w:val="both"/>
              <w:spacing w:after="0" w:line="240" w:lineRule="auto"/>
              <w:rPr>
                <w:sz w:val="24"/>
                <w:szCs w:val="24"/>
              </w:rPr>
            </w:pPr>
            <w:r>
              <w:rPr>
                <w:rFonts w:ascii="Times New Roman" w:hAnsi="Times New Roman" w:cs="Times New Roman"/>
                <w:color w:val="#000000"/>
                <w:sz w:val="24"/>
                <w:szCs w:val="24"/>
              </w:rPr>
              <w:t> 5. На каких принципах основано пенсионное страхование?</w:t>
            </w:r>
          </w:p>
          <w:p>
            <w:pPr>
              <w:jc w:val="both"/>
              <w:spacing w:after="0" w:line="240" w:lineRule="auto"/>
              <w:rPr>
                <w:sz w:val="24"/>
                <w:szCs w:val="24"/>
              </w:rPr>
            </w:pPr>
            <w:r>
              <w:rPr>
                <w:rFonts w:ascii="Times New Roman" w:hAnsi="Times New Roman" w:cs="Times New Roman"/>
                <w:color w:val="#000000"/>
                <w:sz w:val="24"/>
                <w:szCs w:val="24"/>
              </w:rPr>
              <w:t> 6. Какие методы андеррайтинга применяются в пенсионном 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Андеррайтинг в личном рисковом страховании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1.Какие виды личного страхования вы знаете?</w:t>
            </w:r>
          </w:p>
          <w:p>
            <w:pPr>
              <w:jc w:val="both"/>
              <w:spacing w:after="0" w:line="240" w:lineRule="auto"/>
              <w:rPr>
                <w:sz w:val="24"/>
                <w:szCs w:val="24"/>
              </w:rPr>
            </w:pPr>
            <w:r>
              <w:rPr>
                <w:rFonts w:ascii="Times New Roman" w:hAnsi="Times New Roman" w:cs="Times New Roman"/>
                <w:color w:val="#000000"/>
                <w:sz w:val="24"/>
                <w:szCs w:val="24"/>
              </w:rPr>
              <w:t> 2. Какие риски страхуются по обязательному страхованию от несчастного случая?</w:t>
            </w:r>
          </w:p>
          <w:p>
            <w:pPr>
              <w:jc w:val="both"/>
              <w:spacing w:after="0" w:line="240" w:lineRule="auto"/>
              <w:rPr>
                <w:sz w:val="24"/>
                <w:szCs w:val="24"/>
              </w:rPr>
            </w:pPr>
            <w:r>
              <w:rPr>
                <w:rFonts w:ascii="Times New Roman" w:hAnsi="Times New Roman" w:cs="Times New Roman"/>
                <w:color w:val="#000000"/>
                <w:sz w:val="24"/>
                <w:szCs w:val="24"/>
              </w:rPr>
              <w:t> 3. Какие риски страхуются по ОМС?</w:t>
            </w:r>
          </w:p>
          <w:p>
            <w:pPr>
              <w:jc w:val="both"/>
              <w:spacing w:after="0" w:line="240" w:lineRule="auto"/>
              <w:rPr>
                <w:sz w:val="24"/>
                <w:szCs w:val="24"/>
              </w:rPr>
            </w:pPr>
            <w:r>
              <w:rPr>
                <w:rFonts w:ascii="Times New Roman" w:hAnsi="Times New Roman" w:cs="Times New Roman"/>
                <w:color w:val="#000000"/>
                <w:sz w:val="24"/>
                <w:szCs w:val="24"/>
              </w:rPr>
              <w:t> 4. Какие риски страхуются при страховании неотложной помощи?</w:t>
            </w:r>
          </w:p>
          <w:p>
            <w:pPr>
              <w:jc w:val="both"/>
              <w:spacing w:after="0" w:line="240" w:lineRule="auto"/>
              <w:rPr>
                <w:sz w:val="24"/>
                <w:szCs w:val="24"/>
              </w:rPr>
            </w:pPr>
            <w:r>
              <w:rPr>
                <w:rFonts w:ascii="Times New Roman" w:hAnsi="Times New Roman" w:cs="Times New Roman"/>
                <w:color w:val="#000000"/>
                <w:sz w:val="24"/>
                <w:szCs w:val="24"/>
              </w:rPr>
              <w:t> 5. Каковы особенности андеррайтинга в личном страховании?</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Андеррайтинг в страховании имущества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Какие риски страхуются в имущественном страховании?</w:t>
            </w:r>
          </w:p>
          <w:p>
            <w:pPr>
              <w:jc w:val="both"/>
              <w:spacing w:after="0" w:line="240" w:lineRule="auto"/>
              <w:rPr>
                <w:sz w:val="24"/>
                <w:szCs w:val="24"/>
              </w:rPr>
            </w:pPr>
            <w:r>
              <w:rPr>
                <w:rFonts w:ascii="Times New Roman" w:hAnsi="Times New Roman" w:cs="Times New Roman"/>
                <w:color w:val="#000000"/>
                <w:sz w:val="24"/>
                <w:szCs w:val="24"/>
              </w:rPr>
              <w:t> 2. Какие методы определения страховой стоимости вы знаете?</w:t>
            </w:r>
          </w:p>
          <w:p>
            <w:pPr>
              <w:jc w:val="both"/>
              <w:spacing w:after="0" w:line="240" w:lineRule="auto"/>
              <w:rPr>
                <w:sz w:val="24"/>
                <w:szCs w:val="24"/>
              </w:rPr>
            </w:pPr>
            <w:r>
              <w:rPr>
                <w:rFonts w:ascii="Times New Roman" w:hAnsi="Times New Roman" w:cs="Times New Roman"/>
                <w:color w:val="#000000"/>
                <w:sz w:val="24"/>
                <w:szCs w:val="24"/>
              </w:rPr>
              <w:t> 3. Назовите существенные условия договора страхования имущества?</w:t>
            </w:r>
          </w:p>
          <w:p>
            <w:pPr>
              <w:jc w:val="both"/>
              <w:spacing w:after="0" w:line="240" w:lineRule="auto"/>
              <w:rPr>
                <w:sz w:val="24"/>
                <w:szCs w:val="24"/>
              </w:rPr>
            </w:pPr>
            <w:r>
              <w:rPr>
                <w:rFonts w:ascii="Times New Roman" w:hAnsi="Times New Roman" w:cs="Times New Roman"/>
                <w:color w:val="#000000"/>
                <w:sz w:val="24"/>
                <w:szCs w:val="24"/>
              </w:rPr>
              <w:t> 4. Как соотносятся страховые сумма и стоимость?</w:t>
            </w:r>
          </w:p>
          <w:p>
            <w:pPr>
              <w:jc w:val="both"/>
              <w:spacing w:after="0" w:line="240" w:lineRule="auto"/>
              <w:rPr>
                <w:sz w:val="24"/>
                <w:szCs w:val="24"/>
              </w:rPr>
            </w:pPr>
            <w:r>
              <w:rPr>
                <w:rFonts w:ascii="Times New Roman" w:hAnsi="Times New Roman" w:cs="Times New Roman"/>
                <w:color w:val="#000000"/>
                <w:sz w:val="24"/>
                <w:szCs w:val="24"/>
              </w:rPr>
              <w:t> 5. Что такое страховой интерес и в чем он выражается?</w:t>
            </w:r>
          </w:p>
          <w:p>
            <w:pPr>
              <w:jc w:val="both"/>
              <w:spacing w:after="0" w:line="240" w:lineRule="auto"/>
              <w:rPr>
                <w:sz w:val="24"/>
                <w:szCs w:val="24"/>
              </w:rPr>
            </w:pPr>
            <w:r>
              <w:rPr>
                <w:rFonts w:ascii="Times New Roman" w:hAnsi="Times New Roman" w:cs="Times New Roman"/>
                <w:color w:val="#000000"/>
                <w:sz w:val="24"/>
                <w:szCs w:val="24"/>
              </w:rPr>
              <w:t> 6. Назовите формы участия страхователя в несении риска.</w:t>
            </w:r>
          </w:p>
          <w:p>
            <w:pPr>
              <w:jc w:val="both"/>
              <w:spacing w:after="0" w:line="240" w:lineRule="auto"/>
              <w:rPr>
                <w:sz w:val="24"/>
                <w:szCs w:val="24"/>
              </w:rPr>
            </w:pPr>
            <w:r>
              <w:rPr>
                <w:rFonts w:ascii="Times New Roman" w:hAnsi="Times New Roman" w:cs="Times New Roman"/>
                <w:color w:val="#000000"/>
                <w:sz w:val="24"/>
                <w:szCs w:val="24"/>
              </w:rPr>
              <w:t> 7. Каковы особенности андеррайтинга в страховании имущества?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Андеррайтинг в страховании ответственности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Кто такие «третьи лица»?</w:t>
            </w:r>
          </w:p>
          <w:p>
            <w:pPr>
              <w:jc w:val="both"/>
              <w:spacing w:after="0" w:line="240" w:lineRule="auto"/>
              <w:rPr>
                <w:sz w:val="24"/>
                <w:szCs w:val="24"/>
              </w:rPr>
            </w:pPr>
            <w:r>
              <w:rPr>
                <w:rFonts w:ascii="Times New Roman" w:hAnsi="Times New Roman" w:cs="Times New Roman"/>
                <w:color w:val="#000000"/>
                <w:sz w:val="24"/>
                <w:szCs w:val="24"/>
              </w:rPr>
              <w:t> 2. Почему отдельные виды страхования гражданской ответственности проводятся в обязательной форме?</w:t>
            </w:r>
          </w:p>
          <w:p>
            <w:pPr>
              <w:jc w:val="both"/>
              <w:spacing w:after="0" w:line="240" w:lineRule="auto"/>
              <w:rPr>
                <w:sz w:val="24"/>
                <w:szCs w:val="24"/>
              </w:rPr>
            </w:pPr>
            <w:r>
              <w:rPr>
                <w:rFonts w:ascii="Times New Roman" w:hAnsi="Times New Roman" w:cs="Times New Roman"/>
                <w:color w:val="#000000"/>
                <w:sz w:val="24"/>
                <w:szCs w:val="24"/>
              </w:rPr>
              <w:t> 3. В чем особенности страхования профессиональной ответственности?</w:t>
            </w:r>
          </w:p>
          <w:p>
            <w:pPr>
              <w:jc w:val="both"/>
              <w:spacing w:after="0" w:line="240" w:lineRule="auto"/>
              <w:rPr>
                <w:sz w:val="24"/>
                <w:szCs w:val="24"/>
              </w:rPr>
            </w:pPr>
            <w:r>
              <w:rPr>
                <w:rFonts w:ascii="Times New Roman" w:hAnsi="Times New Roman" w:cs="Times New Roman"/>
                <w:color w:val="#000000"/>
                <w:sz w:val="24"/>
                <w:szCs w:val="24"/>
              </w:rPr>
              <w:t> 4. Какие виды страхования ответственности вы знаете?</w:t>
            </w:r>
          </w:p>
          <w:p>
            <w:pPr>
              <w:jc w:val="both"/>
              <w:spacing w:after="0" w:line="240" w:lineRule="auto"/>
              <w:rPr>
                <w:sz w:val="24"/>
                <w:szCs w:val="24"/>
              </w:rPr>
            </w:pPr>
            <w:r>
              <w:rPr>
                <w:rFonts w:ascii="Times New Roman" w:hAnsi="Times New Roman" w:cs="Times New Roman"/>
                <w:color w:val="#000000"/>
                <w:sz w:val="24"/>
                <w:szCs w:val="24"/>
              </w:rPr>
              <w:t> 5. Каковы особенности андеррайтинга в страховании ответственности перевозчиков?</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Андеррайтинг в страховании предпринимательских рисков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предпринимательский риск?</w:t>
            </w:r>
          </w:p>
          <w:p>
            <w:pPr>
              <w:jc w:val="both"/>
              <w:spacing w:after="0" w:line="240" w:lineRule="auto"/>
              <w:rPr>
                <w:sz w:val="24"/>
                <w:szCs w:val="24"/>
              </w:rPr>
            </w:pPr>
            <w:r>
              <w:rPr>
                <w:rFonts w:ascii="Times New Roman" w:hAnsi="Times New Roman" w:cs="Times New Roman"/>
                <w:color w:val="#000000"/>
                <w:sz w:val="24"/>
                <w:szCs w:val="24"/>
              </w:rPr>
              <w:t> 2. Каковы принципы классификации предпринимательских рисков?</w:t>
            </w:r>
          </w:p>
          <w:p>
            <w:pPr>
              <w:jc w:val="both"/>
              <w:spacing w:after="0" w:line="240" w:lineRule="auto"/>
              <w:rPr>
                <w:sz w:val="24"/>
                <w:szCs w:val="24"/>
              </w:rPr>
            </w:pPr>
            <w:r>
              <w:rPr>
                <w:rFonts w:ascii="Times New Roman" w:hAnsi="Times New Roman" w:cs="Times New Roman"/>
                <w:color w:val="#000000"/>
                <w:sz w:val="24"/>
                <w:szCs w:val="24"/>
              </w:rPr>
              <w:t> 3. Что такое страхование делькреде?</w:t>
            </w:r>
          </w:p>
          <w:p>
            <w:pPr>
              <w:jc w:val="both"/>
              <w:spacing w:after="0" w:line="240" w:lineRule="auto"/>
              <w:rPr>
                <w:sz w:val="24"/>
                <w:szCs w:val="24"/>
              </w:rPr>
            </w:pPr>
            <w:r>
              <w:rPr>
                <w:rFonts w:ascii="Times New Roman" w:hAnsi="Times New Roman" w:cs="Times New Roman"/>
                <w:color w:val="#000000"/>
                <w:sz w:val="24"/>
                <w:szCs w:val="24"/>
              </w:rPr>
              <w:t> 4. В чем особенности рисков внешнеторговых операций?</w:t>
            </w:r>
          </w:p>
          <w:p>
            <w:pPr>
              <w:jc w:val="both"/>
              <w:spacing w:after="0" w:line="240" w:lineRule="auto"/>
              <w:rPr>
                <w:sz w:val="24"/>
                <w:szCs w:val="24"/>
              </w:rPr>
            </w:pPr>
            <w:r>
              <w:rPr>
                <w:rFonts w:ascii="Times New Roman" w:hAnsi="Times New Roman" w:cs="Times New Roman"/>
                <w:color w:val="#000000"/>
                <w:sz w:val="24"/>
                <w:szCs w:val="24"/>
              </w:rPr>
              <w:t> 5.Каковы особенности андеррайтинга в страховании предпринимательских рисков?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Андеррайтинг в перестраховании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Какие риски защищает перестрахование?</w:t>
            </w:r>
          </w:p>
          <w:p>
            <w:pPr>
              <w:jc w:val="both"/>
              <w:spacing w:after="0" w:line="240" w:lineRule="auto"/>
              <w:rPr>
                <w:sz w:val="24"/>
                <w:szCs w:val="24"/>
              </w:rPr>
            </w:pPr>
            <w:r>
              <w:rPr>
                <w:rFonts w:ascii="Times New Roman" w:hAnsi="Times New Roman" w:cs="Times New Roman"/>
                <w:color w:val="#000000"/>
                <w:sz w:val="24"/>
                <w:szCs w:val="24"/>
              </w:rPr>
              <w:t> 2. Какими нормами регулируется перестрахование?</w:t>
            </w:r>
          </w:p>
          <w:p>
            <w:pPr>
              <w:jc w:val="both"/>
              <w:spacing w:after="0" w:line="240" w:lineRule="auto"/>
              <w:rPr>
                <w:sz w:val="24"/>
                <w:szCs w:val="24"/>
              </w:rPr>
            </w:pPr>
            <w:r>
              <w:rPr>
                <w:rFonts w:ascii="Times New Roman" w:hAnsi="Times New Roman" w:cs="Times New Roman"/>
                <w:color w:val="#000000"/>
                <w:sz w:val="24"/>
                <w:szCs w:val="24"/>
              </w:rPr>
              <w:t> 3. Чем факультативное перестрахование отличается от облигаторного, пропорциональное  от непропорционального?</w:t>
            </w:r>
          </w:p>
          <w:p>
            <w:pPr>
              <w:jc w:val="both"/>
              <w:spacing w:after="0" w:line="240" w:lineRule="auto"/>
              <w:rPr>
                <w:sz w:val="24"/>
                <w:szCs w:val="24"/>
              </w:rPr>
            </w:pPr>
            <w:r>
              <w:rPr>
                <w:rFonts w:ascii="Times New Roman" w:hAnsi="Times New Roman" w:cs="Times New Roman"/>
                <w:color w:val="#000000"/>
                <w:sz w:val="24"/>
                <w:szCs w:val="24"/>
              </w:rPr>
              <w:t> 4. Каковы особенности андеррайтинга в перестраховании?</w:t>
            </w:r>
          </w:p>
          <w:p>
            <w:pPr>
              <w:jc w:val="both"/>
              <w:spacing w:after="0" w:line="240" w:lineRule="auto"/>
              <w:rPr>
                <w:sz w:val="24"/>
                <w:szCs w:val="24"/>
              </w:rPr>
            </w:pPr>
            <w:r>
              <w:rPr>
                <w:rFonts w:ascii="Times New Roman" w:hAnsi="Times New Roman" w:cs="Times New Roman"/>
                <w:color w:val="#000000"/>
                <w:sz w:val="24"/>
                <w:szCs w:val="24"/>
              </w:rPr>
              <w:t> 5. В чем заключается основнаяцель предстраховой экспертизы при заключении договора перестрахования?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Цель и задачи страхового андеррайтинга при селекции рисков в страховании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1.Что такое страхование?</w:t>
            </w:r>
          </w:p>
          <w:p>
            <w:pPr>
              <w:jc w:val="left"/>
              <w:spacing w:after="0" w:line="240" w:lineRule="auto"/>
              <w:rPr>
                <w:sz w:val="24"/>
                <w:szCs w:val="24"/>
              </w:rPr>
            </w:pPr>
            <w:r>
              <w:rPr>
                <w:rFonts w:ascii="Times New Roman" w:hAnsi="Times New Roman" w:cs="Times New Roman"/>
                <w:color w:val="#000000"/>
                <w:sz w:val="24"/>
                <w:szCs w:val="24"/>
              </w:rPr>
              <w:t> 2.Какое место занимает страхование в системе финансовых и экономических отношений?</w:t>
            </w:r>
          </w:p>
          <w:p>
            <w:pPr>
              <w:jc w:val="left"/>
              <w:spacing w:after="0" w:line="240" w:lineRule="auto"/>
              <w:rPr>
                <w:sz w:val="24"/>
                <w:szCs w:val="24"/>
              </w:rPr>
            </w:pPr>
            <w:r>
              <w:rPr>
                <w:rFonts w:ascii="Times New Roman" w:hAnsi="Times New Roman" w:cs="Times New Roman"/>
                <w:color w:val="#000000"/>
                <w:sz w:val="24"/>
                <w:szCs w:val="24"/>
              </w:rPr>
              <w:t> 3.Какую роль страхование играет в личной жизни, общественной жизни, предпринимательстве?</w:t>
            </w:r>
          </w:p>
          <w:p>
            <w:pPr>
              <w:jc w:val="left"/>
              <w:spacing w:after="0" w:line="240" w:lineRule="auto"/>
              <w:rPr>
                <w:sz w:val="24"/>
                <w:szCs w:val="24"/>
              </w:rPr>
            </w:pPr>
            <w:r>
              <w:rPr>
                <w:rFonts w:ascii="Times New Roman" w:hAnsi="Times New Roman" w:cs="Times New Roman"/>
                <w:color w:val="#000000"/>
                <w:sz w:val="24"/>
                <w:szCs w:val="24"/>
              </w:rPr>
              <w:t> 4. Что такое андеррайтинг?</w:t>
            </w:r>
          </w:p>
          <w:p>
            <w:pPr>
              <w:jc w:val="left"/>
              <w:spacing w:after="0" w:line="240" w:lineRule="auto"/>
              <w:rPr>
                <w:sz w:val="24"/>
                <w:szCs w:val="24"/>
              </w:rPr>
            </w:pPr>
            <w:r>
              <w:rPr>
                <w:rFonts w:ascii="Times New Roman" w:hAnsi="Times New Roman" w:cs="Times New Roman"/>
                <w:color w:val="#000000"/>
                <w:sz w:val="24"/>
                <w:szCs w:val="24"/>
              </w:rPr>
              <w:t> 5. Чем страховой андеррайтинг отличается от андеррайтинга в ценных бумагах?</w:t>
            </w:r>
          </w:p>
          <w:p>
            <w:pPr>
              <w:jc w:val="left"/>
              <w:spacing w:after="0" w:line="240" w:lineRule="auto"/>
              <w:rPr>
                <w:sz w:val="24"/>
                <w:szCs w:val="24"/>
              </w:rPr>
            </w:pPr>
            <w:r>
              <w:rPr>
                <w:rFonts w:ascii="Times New Roman" w:hAnsi="Times New Roman" w:cs="Times New Roman"/>
                <w:color w:val="#000000"/>
                <w:sz w:val="24"/>
                <w:szCs w:val="24"/>
              </w:rPr>
              <w:t> 6. Какова роль андеррайтинга в страховании?</w:t>
            </w:r>
          </w:p>
          <w:p>
            <w:pPr>
              <w:jc w:val="left"/>
              <w:spacing w:after="0" w:line="240" w:lineRule="auto"/>
              <w:rPr>
                <w:sz w:val="24"/>
                <w:szCs w:val="24"/>
              </w:rPr>
            </w:pPr>
            <w:r>
              <w:rPr>
                <w:rFonts w:ascii="Times New Roman" w:hAnsi="Times New Roman" w:cs="Times New Roman"/>
                <w:color w:val="#000000"/>
                <w:sz w:val="24"/>
                <w:szCs w:val="24"/>
              </w:rPr>
              <w:t> 7. Какие вы знаете задачи андеррайтинга?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Виды и методы андеррайтинга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чем сходство и различия продаж и андеррайтинга?</w:t>
            </w:r>
          </w:p>
          <w:p>
            <w:pPr>
              <w:jc w:val="left"/>
              <w:spacing w:after="0" w:line="240" w:lineRule="auto"/>
              <w:rPr>
                <w:sz w:val="24"/>
                <w:szCs w:val="24"/>
              </w:rPr>
            </w:pPr>
            <w:r>
              <w:rPr>
                <w:rFonts w:ascii="Times New Roman" w:hAnsi="Times New Roman" w:cs="Times New Roman"/>
                <w:color w:val="#000000"/>
                <w:sz w:val="24"/>
                <w:szCs w:val="24"/>
              </w:rPr>
              <w:t> 2. Какие уровни андеррайтинга вы знаете?</w:t>
            </w:r>
          </w:p>
          <w:p>
            <w:pPr>
              <w:jc w:val="left"/>
              <w:spacing w:after="0" w:line="240" w:lineRule="auto"/>
              <w:rPr>
                <w:sz w:val="24"/>
                <w:szCs w:val="24"/>
              </w:rPr>
            </w:pPr>
            <w:r>
              <w:rPr>
                <w:rFonts w:ascii="Times New Roman" w:hAnsi="Times New Roman" w:cs="Times New Roman"/>
                <w:color w:val="#000000"/>
                <w:sz w:val="24"/>
                <w:szCs w:val="24"/>
              </w:rPr>
              <w:t> 3. Что такое стандартный риск?</w:t>
            </w:r>
          </w:p>
          <w:p>
            <w:pPr>
              <w:jc w:val="left"/>
              <w:spacing w:after="0" w:line="240" w:lineRule="auto"/>
              <w:rPr>
                <w:sz w:val="24"/>
                <w:szCs w:val="24"/>
              </w:rPr>
            </w:pPr>
            <w:r>
              <w:rPr>
                <w:rFonts w:ascii="Times New Roman" w:hAnsi="Times New Roman" w:cs="Times New Roman"/>
                <w:color w:val="#000000"/>
                <w:sz w:val="24"/>
                <w:szCs w:val="24"/>
              </w:rPr>
              <w:t> 4. Перечислите основные этапы андеррайтинга.</w:t>
            </w:r>
          </w:p>
          <w:p>
            <w:pPr>
              <w:jc w:val="left"/>
              <w:spacing w:after="0" w:line="240" w:lineRule="auto"/>
              <w:rPr>
                <w:sz w:val="24"/>
                <w:szCs w:val="24"/>
              </w:rPr>
            </w:pPr>
            <w:r>
              <w:rPr>
                <w:rFonts w:ascii="Times New Roman" w:hAnsi="Times New Roman" w:cs="Times New Roman"/>
                <w:color w:val="#000000"/>
                <w:sz w:val="24"/>
                <w:szCs w:val="24"/>
              </w:rPr>
              <w:t> 5. Укажите отличия стандартного и индивидуального андеррайтинга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Организация службы андеррайтинга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работает страховая компания?</w:t>
            </w:r>
          </w:p>
          <w:p>
            <w:pPr>
              <w:jc w:val="left"/>
              <w:spacing w:after="0" w:line="240" w:lineRule="auto"/>
              <w:rPr>
                <w:sz w:val="24"/>
                <w:szCs w:val="24"/>
              </w:rPr>
            </w:pPr>
            <w:r>
              <w:rPr>
                <w:rFonts w:ascii="Times New Roman" w:hAnsi="Times New Roman" w:cs="Times New Roman"/>
                <w:color w:val="#000000"/>
                <w:sz w:val="24"/>
                <w:szCs w:val="24"/>
              </w:rPr>
              <w:t> 2. Какие бизнес-процессы страхования вы знаете?</w:t>
            </w:r>
          </w:p>
          <w:p>
            <w:pPr>
              <w:jc w:val="left"/>
              <w:spacing w:after="0" w:line="240" w:lineRule="auto"/>
              <w:rPr>
                <w:sz w:val="24"/>
                <w:szCs w:val="24"/>
              </w:rPr>
            </w:pPr>
            <w:r>
              <w:rPr>
                <w:rFonts w:ascii="Times New Roman" w:hAnsi="Times New Roman" w:cs="Times New Roman"/>
                <w:color w:val="#000000"/>
                <w:sz w:val="24"/>
                <w:szCs w:val="24"/>
              </w:rPr>
              <w:t> 3. Какие методы продажи страховых услуг, по-вашему, наиболее эффективны?</w:t>
            </w:r>
          </w:p>
          <w:p>
            <w:pPr>
              <w:jc w:val="left"/>
              <w:spacing w:after="0" w:line="240" w:lineRule="auto"/>
              <w:rPr>
                <w:sz w:val="24"/>
                <w:szCs w:val="24"/>
              </w:rPr>
            </w:pPr>
            <w:r>
              <w:rPr>
                <w:rFonts w:ascii="Times New Roman" w:hAnsi="Times New Roman" w:cs="Times New Roman"/>
                <w:color w:val="#000000"/>
                <w:sz w:val="24"/>
                <w:szCs w:val="24"/>
              </w:rPr>
              <w:t> 4. Что делает андеррайтер в страховой компании?</w:t>
            </w:r>
          </w:p>
          <w:p>
            <w:pPr>
              <w:jc w:val="left"/>
              <w:spacing w:after="0" w:line="240" w:lineRule="auto"/>
              <w:rPr>
                <w:sz w:val="24"/>
                <w:szCs w:val="24"/>
              </w:rPr>
            </w:pPr>
            <w:r>
              <w:rPr>
                <w:rFonts w:ascii="Times New Roman" w:hAnsi="Times New Roman" w:cs="Times New Roman"/>
                <w:color w:val="#000000"/>
                <w:sz w:val="24"/>
                <w:szCs w:val="24"/>
              </w:rPr>
              <w:t> 5. Каковы задачи службы андеррайтинга?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«Андеррайтер в страховой компании»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https://urait.ru/bcode/427580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https://urait.ru/bcode/469749</w:t>
            </w:r>
            <w:r>
              <w:rPr/>
              <w:t xml:space="preserve"> </w:t>
            </w: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Калайда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Фаизова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Рязанов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Черногузова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https://urait.ru/bcode/509745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Медицинское</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несчастных</w:t>
            </w:r>
            <w:r>
              <w:rPr/>
              <w:t xml:space="preserve"> </w:t>
            </w:r>
            <w:r>
              <w:rPr>
                <w:rFonts w:ascii="Times New Roman" w:hAnsi="Times New Roman" w:cs="Times New Roman"/>
                <w:color w:val="#000000"/>
                <w:sz w:val="24"/>
                <w:szCs w:val="24"/>
              </w:rPr>
              <w:t>случаев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временной</w:t>
            </w:r>
            <w:r>
              <w:rPr/>
              <w:t xml:space="preserve"> </w:t>
            </w:r>
            <w:r>
              <w:rPr>
                <w:rFonts w:ascii="Times New Roman" w:hAnsi="Times New Roman" w:cs="Times New Roman"/>
                <w:color w:val="#000000"/>
                <w:sz w:val="24"/>
                <w:szCs w:val="24"/>
              </w:rPr>
              <w:t>утраты</w:t>
            </w:r>
            <w:r>
              <w:rPr/>
              <w:t xml:space="preserve"> </w:t>
            </w:r>
            <w:r>
              <w:rPr>
                <w:rFonts w:ascii="Times New Roman" w:hAnsi="Times New Roman" w:cs="Times New Roman"/>
                <w:color w:val="#000000"/>
                <w:sz w:val="24"/>
                <w:szCs w:val="24"/>
              </w:rPr>
              <w:t>трудоспособности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https://urait.ru/bcode/473593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98.87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2024-2025_ФГОС3++2024_Бак-ОЗФО-Э(УРиСД)(24)_plx_Андеррайтер в страховой компании</dc:title>
  <dc:creator>FastReport.NET</dc:creator>
</cp:coreProperties>
</file>